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0563" w:rsidRDefault="007060A1">
      <w:pPr>
        <w:jc w:val="center"/>
        <w:rPr>
          <w:b/>
          <w:sz w:val="20"/>
          <w:szCs w:val="20"/>
        </w:rPr>
      </w:pPr>
      <w:proofErr w:type="spellStart"/>
      <w:r>
        <w:rPr>
          <w:b/>
          <w:sz w:val="20"/>
          <w:szCs w:val="20"/>
        </w:rPr>
        <w:t>Pimcore</w:t>
      </w:r>
      <w:proofErr w:type="spellEnd"/>
      <w:r>
        <w:rPr>
          <w:b/>
          <w:sz w:val="20"/>
          <w:szCs w:val="20"/>
        </w:rPr>
        <w:t xml:space="preserve"> Closes $3.5M in Series A to Expand Open-Source Data and Experience Management Platform </w:t>
      </w:r>
      <w:proofErr w:type="gramStart"/>
      <w:r>
        <w:rPr>
          <w:b/>
          <w:sz w:val="20"/>
          <w:szCs w:val="20"/>
        </w:rPr>
        <w:t>Into</w:t>
      </w:r>
      <w:proofErr w:type="gramEnd"/>
      <w:r>
        <w:rPr>
          <w:b/>
          <w:sz w:val="20"/>
          <w:szCs w:val="20"/>
        </w:rPr>
        <w:t xml:space="preserve"> the U.S.</w:t>
      </w:r>
    </w:p>
    <w:p w:rsidR="00470563" w:rsidRDefault="007060A1">
      <w:pPr>
        <w:jc w:val="center"/>
        <w:rPr>
          <w:i/>
          <w:sz w:val="20"/>
          <w:szCs w:val="20"/>
        </w:rPr>
      </w:pPr>
      <w:r>
        <w:rPr>
          <w:i/>
          <w:sz w:val="20"/>
          <w:szCs w:val="20"/>
        </w:rPr>
        <w:t>Austrian-based startup will leverage funding to disrupt traditional licensing business models with a powerful open-source alternative to legacy vendors</w:t>
      </w:r>
    </w:p>
    <w:p w:rsidR="00470563" w:rsidRDefault="00470563">
      <w:pPr>
        <w:jc w:val="center"/>
        <w:rPr>
          <w:i/>
          <w:sz w:val="20"/>
          <w:szCs w:val="20"/>
        </w:rPr>
      </w:pPr>
    </w:p>
    <w:p w:rsidR="00470563" w:rsidRDefault="007060A1">
      <w:pPr>
        <w:rPr>
          <w:sz w:val="20"/>
          <w:szCs w:val="20"/>
        </w:rPr>
      </w:pPr>
      <w:r>
        <w:rPr>
          <w:b/>
          <w:sz w:val="20"/>
          <w:szCs w:val="20"/>
        </w:rPr>
        <w:t>December 11, 2018 -</w:t>
      </w:r>
      <w:r>
        <w:rPr>
          <w:sz w:val="20"/>
          <w:szCs w:val="20"/>
        </w:rPr>
        <w:t xml:space="preserve"> </w:t>
      </w:r>
      <w:hyperlink r:id="rId4">
        <w:proofErr w:type="spellStart"/>
        <w:r>
          <w:rPr>
            <w:color w:val="1155CC"/>
            <w:sz w:val="20"/>
            <w:szCs w:val="20"/>
            <w:u w:val="single"/>
          </w:rPr>
          <w:t>Pimcore</w:t>
        </w:r>
        <w:proofErr w:type="spellEnd"/>
      </w:hyperlink>
      <w:r>
        <w:rPr>
          <w:sz w:val="20"/>
          <w:szCs w:val="20"/>
        </w:rPr>
        <w:t>, the leading open-source platform</w:t>
      </w:r>
      <w:r>
        <w:rPr>
          <w:sz w:val="20"/>
          <w:szCs w:val="20"/>
        </w:rPr>
        <w:t xml:space="preserve"> for data and customer experience management, has closed $3.5 million in Series A funding. Led by German </w:t>
      </w:r>
      <w:proofErr w:type="spellStart"/>
      <w:r>
        <w:rPr>
          <w:sz w:val="20"/>
          <w:szCs w:val="20"/>
        </w:rPr>
        <w:t>Auctus</w:t>
      </w:r>
      <w:proofErr w:type="spellEnd"/>
      <w:r>
        <w:rPr>
          <w:sz w:val="20"/>
          <w:szCs w:val="20"/>
        </w:rPr>
        <w:t xml:space="preserve"> Capital</w:t>
      </w:r>
      <w:r>
        <w:rPr>
          <w:sz w:val="20"/>
          <w:szCs w:val="20"/>
        </w:rPr>
        <w:t>, the investment will support the Austrian tech startup’s U.S. expansion and continued development of disruptive content a</w:t>
      </w:r>
      <w:r>
        <w:rPr>
          <w:sz w:val="20"/>
          <w:szCs w:val="20"/>
        </w:rPr>
        <w:t xml:space="preserve">nd commerce capabilities for product and service enterprises. </w:t>
      </w:r>
    </w:p>
    <w:p w:rsidR="00470563" w:rsidRDefault="00470563">
      <w:pPr>
        <w:rPr>
          <w:sz w:val="20"/>
          <w:szCs w:val="20"/>
        </w:rPr>
      </w:pPr>
    </w:p>
    <w:p w:rsidR="00470563" w:rsidRDefault="007060A1">
      <w:pPr>
        <w:rPr>
          <w:sz w:val="20"/>
          <w:szCs w:val="20"/>
        </w:rPr>
      </w:pPr>
      <w:proofErr w:type="spellStart"/>
      <w:r>
        <w:rPr>
          <w:sz w:val="20"/>
          <w:szCs w:val="20"/>
        </w:rPr>
        <w:t>Pimcore</w:t>
      </w:r>
      <w:proofErr w:type="spellEnd"/>
      <w:r>
        <w:rPr>
          <w:sz w:val="20"/>
          <w:szCs w:val="20"/>
        </w:rPr>
        <w:t xml:space="preserve"> is an open-source software platform for managing digital data and customer experiences for any channel, device, or industry. It is the only platform integrating out-of-the-box product </w:t>
      </w:r>
      <w:r>
        <w:rPr>
          <w:sz w:val="20"/>
          <w:szCs w:val="20"/>
        </w:rPr>
        <w:t xml:space="preserve">information management, content management, data asset management and e-commerce functionalities, boosting time-to-market while remaining compatible with any IT infrastructure or system architecture. As the only open-source platform of its kind, </w:t>
      </w:r>
      <w:proofErr w:type="spellStart"/>
      <w:r>
        <w:rPr>
          <w:sz w:val="20"/>
          <w:szCs w:val="20"/>
        </w:rPr>
        <w:t>Pimcore</w:t>
      </w:r>
      <w:proofErr w:type="spellEnd"/>
      <w:r>
        <w:rPr>
          <w:sz w:val="20"/>
          <w:szCs w:val="20"/>
        </w:rPr>
        <w:t xml:space="preserve"> pr</w:t>
      </w:r>
      <w:r>
        <w:rPr>
          <w:sz w:val="20"/>
          <w:szCs w:val="20"/>
        </w:rPr>
        <w:t>ovides a powerful alternative to expensive and inflexible data platforms, such as SAP or Informatica.</w:t>
      </w:r>
    </w:p>
    <w:p w:rsidR="00470563" w:rsidRDefault="00470563">
      <w:pPr>
        <w:rPr>
          <w:sz w:val="20"/>
          <w:szCs w:val="20"/>
        </w:rPr>
      </w:pPr>
    </w:p>
    <w:p w:rsidR="00470563" w:rsidRDefault="007060A1">
      <w:pPr>
        <w:rPr>
          <w:sz w:val="20"/>
          <w:szCs w:val="20"/>
        </w:rPr>
      </w:pPr>
      <w:r>
        <w:rPr>
          <w:sz w:val="20"/>
          <w:szCs w:val="20"/>
        </w:rPr>
        <w:t>“We’ve identified an incredible need for more flexible and connected data solutions for global enterprises, and strongly believe control over intellectua</w:t>
      </w:r>
      <w:r>
        <w:rPr>
          <w:sz w:val="20"/>
          <w:szCs w:val="20"/>
        </w:rPr>
        <w:t xml:space="preserve">l property and software belongs in the hands of our customers. That’s why we’ve developed our technology to be completely free of license cost,” said Dietmar </w:t>
      </w:r>
      <w:proofErr w:type="spellStart"/>
      <w:r>
        <w:rPr>
          <w:sz w:val="20"/>
          <w:szCs w:val="20"/>
        </w:rPr>
        <w:t>Rietsch</w:t>
      </w:r>
      <w:proofErr w:type="spellEnd"/>
      <w:r>
        <w:rPr>
          <w:sz w:val="20"/>
          <w:szCs w:val="20"/>
        </w:rPr>
        <w:t xml:space="preserve">, CEO of </w:t>
      </w:r>
      <w:proofErr w:type="spellStart"/>
      <w:r>
        <w:rPr>
          <w:sz w:val="20"/>
          <w:szCs w:val="20"/>
        </w:rPr>
        <w:t>Pimcore</w:t>
      </w:r>
      <w:proofErr w:type="spellEnd"/>
      <w:r>
        <w:rPr>
          <w:sz w:val="20"/>
          <w:szCs w:val="20"/>
        </w:rPr>
        <w:t>. “Our open-source model is unprecedented among data management and experie</w:t>
      </w:r>
      <w:r>
        <w:rPr>
          <w:sz w:val="20"/>
          <w:szCs w:val="20"/>
        </w:rPr>
        <w:t>nce providers and we’re excited to use this funding to supercharge those capabilities for enterprises around the world.”</w:t>
      </w:r>
    </w:p>
    <w:p w:rsidR="00470563" w:rsidRDefault="00470563">
      <w:pPr>
        <w:rPr>
          <w:sz w:val="20"/>
          <w:szCs w:val="20"/>
        </w:rPr>
      </w:pPr>
    </w:p>
    <w:p w:rsidR="00470563" w:rsidRDefault="007060A1">
      <w:pPr>
        <w:rPr>
          <w:sz w:val="20"/>
          <w:szCs w:val="20"/>
        </w:rPr>
      </w:pPr>
      <w:r>
        <w:rPr>
          <w:sz w:val="20"/>
          <w:szCs w:val="20"/>
        </w:rPr>
        <w:t>The digital asset management and product information management market segments are positioned to experience tremendous expansion, exp</w:t>
      </w:r>
      <w:r>
        <w:rPr>
          <w:sz w:val="20"/>
          <w:szCs w:val="20"/>
        </w:rPr>
        <w:t xml:space="preserve">ected to grow 18 percent and 25 percent respectively by 2021. This funding round will enable </w:t>
      </w:r>
      <w:proofErr w:type="spellStart"/>
      <w:r>
        <w:rPr>
          <w:sz w:val="20"/>
          <w:szCs w:val="20"/>
        </w:rPr>
        <w:t>Pimcore</w:t>
      </w:r>
      <w:proofErr w:type="spellEnd"/>
      <w:r>
        <w:rPr>
          <w:sz w:val="20"/>
          <w:szCs w:val="20"/>
        </w:rPr>
        <w:t xml:space="preserve"> to capitalize on this market opportunity and disrupt the traditionally legacy-driven data and experience management industries through enhanced open-source</w:t>
      </w:r>
      <w:r>
        <w:rPr>
          <w:sz w:val="20"/>
          <w:szCs w:val="20"/>
        </w:rPr>
        <w:t xml:space="preserve"> capabilities, as well as new subscription and professional services offerings. </w:t>
      </w:r>
    </w:p>
    <w:p w:rsidR="00470563" w:rsidRDefault="00470563">
      <w:pPr>
        <w:rPr>
          <w:sz w:val="20"/>
          <w:szCs w:val="20"/>
        </w:rPr>
      </w:pPr>
    </w:p>
    <w:p w:rsidR="00470563" w:rsidRDefault="007060A1">
      <w:pPr>
        <w:rPr>
          <w:sz w:val="20"/>
          <w:szCs w:val="20"/>
        </w:rPr>
      </w:pPr>
      <w:r>
        <w:rPr>
          <w:sz w:val="20"/>
          <w:szCs w:val="20"/>
        </w:rPr>
        <w:t xml:space="preserve">This funding comes on the heels of </w:t>
      </w:r>
      <w:proofErr w:type="spellStart"/>
      <w:r>
        <w:rPr>
          <w:sz w:val="20"/>
          <w:szCs w:val="20"/>
        </w:rPr>
        <w:t>Pimcore’s</w:t>
      </w:r>
      <w:proofErr w:type="spellEnd"/>
      <w:r>
        <w:rPr>
          <w:sz w:val="20"/>
          <w:szCs w:val="20"/>
        </w:rPr>
        <w:t xml:space="preserve"> recent inclusion in the 2018 Gartner Cool Vendor report, where it was recognized for its exceptional ability to deploy an open-so</w:t>
      </w:r>
      <w:r>
        <w:rPr>
          <w:sz w:val="20"/>
          <w:szCs w:val="20"/>
        </w:rPr>
        <w:t>urce ecosystem that can help consolidate digital assets and product information, and provide customer experience management, in addition to commerce capabilities. Its innovative platform has experienced significant growth since being founded in 2013, servi</w:t>
      </w:r>
      <w:r>
        <w:rPr>
          <w:sz w:val="20"/>
          <w:szCs w:val="20"/>
        </w:rPr>
        <w:t xml:space="preserve">ng more than 82,000 companies across 56 countries, including global enterprises such as Audi, Burger King, Continental and Intersport. The </w:t>
      </w:r>
      <w:proofErr w:type="spellStart"/>
      <w:r>
        <w:rPr>
          <w:sz w:val="20"/>
          <w:szCs w:val="20"/>
        </w:rPr>
        <w:t>Pimcore</w:t>
      </w:r>
      <w:proofErr w:type="spellEnd"/>
      <w:r>
        <w:rPr>
          <w:sz w:val="20"/>
          <w:szCs w:val="20"/>
        </w:rPr>
        <w:t xml:space="preserve"> ecosystem is supported by a global network of more than 90 implementation and consulting partners.</w:t>
      </w:r>
    </w:p>
    <w:p w:rsidR="00470563" w:rsidRDefault="00470563">
      <w:pPr>
        <w:rPr>
          <w:sz w:val="20"/>
          <w:szCs w:val="20"/>
        </w:rPr>
      </w:pPr>
    </w:p>
    <w:p w:rsidR="00470563" w:rsidRDefault="007060A1">
      <w:pPr>
        <w:rPr>
          <w:sz w:val="20"/>
          <w:szCs w:val="20"/>
        </w:rPr>
      </w:pPr>
      <w:r>
        <w:rPr>
          <w:sz w:val="20"/>
          <w:szCs w:val="20"/>
        </w:rPr>
        <w:t>Another k</w:t>
      </w:r>
      <w:r>
        <w:rPr>
          <w:sz w:val="20"/>
          <w:szCs w:val="20"/>
        </w:rPr>
        <w:t xml:space="preserve">ey driver of </w:t>
      </w:r>
      <w:proofErr w:type="spellStart"/>
      <w:r>
        <w:rPr>
          <w:sz w:val="20"/>
          <w:szCs w:val="20"/>
        </w:rPr>
        <w:t>Pimcore’s</w:t>
      </w:r>
      <w:proofErr w:type="spellEnd"/>
      <w:r>
        <w:rPr>
          <w:sz w:val="20"/>
          <w:szCs w:val="20"/>
        </w:rPr>
        <w:t xml:space="preserve"> development is the acquisition of U.S. based </w:t>
      </w:r>
      <w:proofErr w:type="spellStart"/>
      <w:r>
        <w:rPr>
          <w:sz w:val="20"/>
          <w:szCs w:val="20"/>
        </w:rPr>
        <w:t>Pimcore</w:t>
      </w:r>
      <w:proofErr w:type="spellEnd"/>
      <w:r>
        <w:rPr>
          <w:sz w:val="20"/>
          <w:szCs w:val="20"/>
        </w:rPr>
        <w:t xml:space="preserve"> Global Services and its whole outsourcing infrastructure in Delhi. “We can deliver outstanding </w:t>
      </w:r>
      <w:proofErr w:type="spellStart"/>
      <w:r>
        <w:rPr>
          <w:sz w:val="20"/>
          <w:szCs w:val="20"/>
        </w:rPr>
        <w:t>Pimcore</w:t>
      </w:r>
      <w:proofErr w:type="spellEnd"/>
      <w:r>
        <w:rPr>
          <w:sz w:val="20"/>
          <w:szCs w:val="20"/>
        </w:rPr>
        <w:t xml:space="preserve"> solutions and services on a global scale for competitive rates. This operatin</w:t>
      </w:r>
      <w:r>
        <w:rPr>
          <w:sz w:val="20"/>
          <w:szCs w:val="20"/>
        </w:rPr>
        <w:t xml:space="preserve">g model in combination with the </w:t>
      </w:r>
      <w:proofErr w:type="spellStart"/>
      <w:r>
        <w:rPr>
          <w:sz w:val="20"/>
          <w:szCs w:val="20"/>
        </w:rPr>
        <w:t>Pimcore</w:t>
      </w:r>
      <w:proofErr w:type="spellEnd"/>
      <w:r>
        <w:rPr>
          <w:sz w:val="20"/>
          <w:szCs w:val="20"/>
        </w:rPr>
        <w:t xml:space="preserve"> open-source philosophy is a clear game changer in the digital platform market segment,” added Shashin Shah, head of </w:t>
      </w:r>
      <w:proofErr w:type="spellStart"/>
      <w:r>
        <w:rPr>
          <w:sz w:val="20"/>
          <w:szCs w:val="20"/>
        </w:rPr>
        <w:t>Pimcore</w:t>
      </w:r>
      <w:proofErr w:type="spellEnd"/>
      <w:r>
        <w:rPr>
          <w:sz w:val="20"/>
          <w:szCs w:val="20"/>
        </w:rPr>
        <w:t xml:space="preserve"> Global Services.</w:t>
      </w:r>
    </w:p>
    <w:p w:rsidR="00470563" w:rsidRDefault="00470563">
      <w:pPr>
        <w:rPr>
          <w:sz w:val="20"/>
          <w:szCs w:val="20"/>
        </w:rPr>
      </w:pPr>
    </w:p>
    <w:p w:rsidR="00470563" w:rsidRDefault="007060A1">
      <w:pPr>
        <w:rPr>
          <w:sz w:val="20"/>
          <w:szCs w:val="20"/>
        </w:rPr>
      </w:pPr>
      <w:r>
        <w:rPr>
          <w:sz w:val="20"/>
          <w:szCs w:val="20"/>
        </w:rPr>
        <w:t xml:space="preserve">“All innovation in the recent years in areas such as cloud computing, big </w:t>
      </w:r>
      <w:r>
        <w:rPr>
          <w:sz w:val="20"/>
          <w:szCs w:val="20"/>
        </w:rPr>
        <w:t xml:space="preserve">data, and artificial intelligence have happened in open-source ecosystems. It has become the primary engine of innovation all around the world,” furthered </w:t>
      </w:r>
      <w:proofErr w:type="spellStart"/>
      <w:r>
        <w:rPr>
          <w:sz w:val="20"/>
          <w:szCs w:val="20"/>
        </w:rPr>
        <w:t>Rietsch</w:t>
      </w:r>
      <w:proofErr w:type="spellEnd"/>
      <w:r>
        <w:rPr>
          <w:sz w:val="20"/>
          <w:szCs w:val="20"/>
        </w:rPr>
        <w:t>. “We’re looking forward to extending these capabilities to current and future customers in 20</w:t>
      </w:r>
      <w:r>
        <w:rPr>
          <w:sz w:val="20"/>
          <w:szCs w:val="20"/>
        </w:rPr>
        <w:t>19 and beyond.”</w:t>
      </w:r>
    </w:p>
    <w:p w:rsidR="00470563" w:rsidRDefault="007060A1">
      <w:pPr>
        <w:rPr>
          <w:sz w:val="20"/>
          <w:szCs w:val="20"/>
        </w:rPr>
      </w:pPr>
      <w:r>
        <w:rPr>
          <w:sz w:val="20"/>
          <w:szCs w:val="20"/>
        </w:rPr>
        <w:tab/>
      </w:r>
      <w:r>
        <w:rPr>
          <w:sz w:val="20"/>
          <w:szCs w:val="20"/>
        </w:rPr>
        <w:tab/>
      </w:r>
      <w:r>
        <w:rPr>
          <w:sz w:val="20"/>
          <w:szCs w:val="20"/>
        </w:rPr>
        <w:tab/>
      </w:r>
    </w:p>
    <w:p w:rsidR="00470563" w:rsidRDefault="007060A1">
      <w:pPr>
        <w:rPr>
          <w:sz w:val="20"/>
          <w:szCs w:val="20"/>
        </w:rPr>
      </w:pPr>
      <w:r>
        <w:rPr>
          <w:sz w:val="20"/>
          <w:szCs w:val="20"/>
        </w:rPr>
        <w:lastRenderedPageBreak/>
        <w:t xml:space="preserve">For more information about </w:t>
      </w:r>
      <w:proofErr w:type="spellStart"/>
      <w:r>
        <w:rPr>
          <w:sz w:val="20"/>
          <w:szCs w:val="20"/>
        </w:rPr>
        <w:t>Pimcore’s</w:t>
      </w:r>
      <w:proofErr w:type="spellEnd"/>
      <w:r>
        <w:rPr>
          <w:sz w:val="20"/>
          <w:szCs w:val="20"/>
        </w:rPr>
        <w:t xml:space="preserve"> data management and customer experience capabilities, visit www.pimcore.com.</w:t>
      </w:r>
    </w:p>
    <w:p w:rsidR="00470563" w:rsidRDefault="00470563">
      <w:pPr>
        <w:rPr>
          <w:sz w:val="20"/>
          <w:szCs w:val="20"/>
        </w:rPr>
      </w:pPr>
    </w:p>
    <w:p w:rsidR="00470563" w:rsidRDefault="007060A1">
      <w:pPr>
        <w:rPr>
          <w:b/>
          <w:sz w:val="20"/>
          <w:szCs w:val="20"/>
        </w:rPr>
      </w:pPr>
      <w:r>
        <w:rPr>
          <w:b/>
          <w:sz w:val="20"/>
          <w:szCs w:val="20"/>
        </w:rPr>
        <w:t xml:space="preserve">About </w:t>
      </w:r>
      <w:proofErr w:type="spellStart"/>
      <w:r>
        <w:rPr>
          <w:b/>
          <w:sz w:val="20"/>
          <w:szCs w:val="20"/>
        </w:rPr>
        <w:t>Pimcore</w:t>
      </w:r>
      <w:proofErr w:type="spellEnd"/>
    </w:p>
    <w:p w:rsidR="00470563" w:rsidRDefault="007060A1">
      <w:pPr>
        <w:rPr>
          <w:sz w:val="20"/>
          <w:szCs w:val="20"/>
        </w:rPr>
      </w:pPr>
      <w:proofErr w:type="spellStart"/>
      <w:r>
        <w:rPr>
          <w:sz w:val="20"/>
          <w:szCs w:val="20"/>
        </w:rPr>
        <w:t>Pimcore</w:t>
      </w:r>
      <w:proofErr w:type="spellEnd"/>
      <w:r>
        <w:rPr>
          <w:sz w:val="20"/>
          <w:szCs w:val="20"/>
        </w:rPr>
        <w:t xml:space="preserve"> is a software vendor for free and open-source customer experience management, digital asset managem</w:t>
      </w:r>
      <w:r>
        <w:rPr>
          <w:sz w:val="20"/>
          <w:szCs w:val="20"/>
        </w:rPr>
        <w:t xml:space="preserve">ent, product information management, multi-channel publishing and e-commerce software. The company is based in Salzburg, Austria, with offices in Houston, TX, USA and New Delhi, India. For more information, visit </w:t>
      </w:r>
      <w:hyperlink r:id="rId5">
        <w:r>
          <w:rPr>
            <w:color w:val="1155CC"/>
            <w:sz w:val="20"/>
            <w:szCs w:val="20"/>
            <w:u w:val="single"/>
          </w:rPr>
          <w:t>w</w:t>
        </w:r>
        <w:r>
          <w:rPr>
            <w:color w:val="1155CC"/>
            <w:sz w:val="20"/>
            <w:szCs w:val="20"/>
            <w:u w:val="single"/>
          </w:rPr>
          <w:t>ww.pimcore.com</w:t>
        </w:r>
      </w:hyperlink>
      <w:r>
        <w:rPr>
          <w:sz w:val="20"/>
          <w:szCs w:val="20"/>
        </w:rPr>
        <w:t>.</w:t>
      </w:r>
    </w:p>
    <w:p w:rsidR="00470563" w:rsidRDefault="00470563">
      <w:pPr>
        <w:rPr>
          <w:sz w:val="20"/>
          <w:szCs w:val="20"/>
        </w:rPr>
      </w:pPr>
    </w:p>
    <w:p w:rsidR="00470563" w:rsidRDefault="007060A1">
      <w:pPr>
        <w:rPr>
          <w:b/>
          <w:sz w:val="20"/>
          <w:szCs w:val="20"/>
        </w:rPr>
      </w:pPr>
      <w:r>
        <w:rPr>
          <w:b/>
          <w:sz w:val="20"/>
          <w:szCs w:val="20"/>
        </w:rPr>
        <w:t>Media Contact</w:t>
      </w:r>
    </w:p>
    <w:p w:rsidR="00470563" w:rsidRDefault="007060A1">
      <w:pPr>
        <w:rPr>
          <w:sz w:val="20"/>
          <w:szCs w:val="20"/>
        </w:rPr>
      </w:pPr>
      <w:r>
        <w:rPr>
          <w:sz w:val="20"/>
          <w:szCs w:val="20"/>
        </w:rPr>
        <w:t xml:space="preserve">Megan </w:t>
      </w:r>
      <w:proofErr w:type="spellStart"/>
      <w:r>
        <w:rPr>
          <w:sz w:val="20"/>
          <w:szCs w:val="20"/>
        </w:rPr>
        <w:t>Felz</w:t>
      </w:r>
      <w:proofErr w:type="spellEnd"/>
    </w:p>
    <w:p w:rsidR="00470563" w:rsidRDefault="007060A1">
      <w:pPr>
        <w:rPr>
          <w:sz w:val="20"/>
          <w:szCs w:val="20"/>
        </w:rPr>
      </w:pPr>
      <w:r>
        <w:rPr>
          <w:sz w:val="20"/>
          <w:szCs w:val="20"/>
        </w:rPr>
        <w:t>Walker Sands</w:t>
      </w:r>
    </w:p>
    <w:p w:rsidR="00470563" w:rsidRDefault="007060A1">
      <w:pPr>
        <w:rPr>
          <w:sz w:val="20"/>
          <w:szCs w:val="20"/>
        </w:rPr>
      </w:pPr>
      <w:hyperlink r:id="rId6">
        <w:r>
          <w:rPr>
            <w:color w:val="1155CC"/>
            <w:sz w:val="20"/>
            <w:szCs w:val="20"/>
            <w:u w:val="single"/>
          </w:rPr>
          <w:t>megan.felz@walkersands.com</w:t>
        </w:r>
      </w:hyperlink>
    </w:p>
    <w:p w:rsidR="00470563" w:rsidRDefault="007060A1">
      <w:pPr>
        <w:rPr>
          <w:sz w:val="20"/>
          <w:szCs w:val="20"/>
        </w:rPr>
      </w:pPr>
      <w:r>
        <w:rPr>
          <w:sz w:val="20"/>
          <w:szCs w:val="20"/>
          <w:highlight w:val="white"/>
        </w:rPr>
        <w:t>312-964-9111</w:t>
      </w:r>
      <w:bookmarkStart w:id="0" w:name="_GoBack"/>
      <w:bookmarkEnd w:id="0"/>
    </w:p>
    <w:sectPr w:rsidR="0047056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4"/>
    <w:compatSetting w:name="useWord2013TrackBottomHyphenation" w:uri="http://schemas.microsoft.com/office/word" w:val="1"/>
  </w:compat>
  <w:rsids>
    <w:rsidRoot w:val="00470563"/>
    <w:rsid w:val="00470563"/>
    <w:rsid w:val="007060A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6A685"/>
  <w15:docId w15:val="{256057D7-6DE7-4761-A702-092622001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de-AT"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7060A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060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egan.felz@walkersands.com" TargetMode="External"/><Relationship Id="rId5" Type="http://schemas.openxmlformats.org/officeDocument/2006/relationships/hyperlink" Target="http://www.pimcore.com" TargetMode="External"/><Relationship Id="rId4" Type="http://schemas.openxmlformats.org/officeDocument/2006/relationships/hyperlink" Target="http://www.pimcor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594</Words>
  <Characters>3744</Characters>
  <Application>Microsoft Office Word</Application>
  <DocSecurity>0</DocSecurity>
  <Lines>31</Lines>
  <Paragraphs>8</Paragraphs>
  <ScaleCrop>false</ScaleCrop>
  <Company/>
  <LinksUpToDate>false</LinksUpToDate>
  <CharactersWithSpaces>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Christian Kemptner</cp:lastModifiedBy>
  <cp:revision>2</cp:revision>
  <dcterms:created xsi:type="dcterms:W3CDTF">2018-12-10T16:48:00Z</dcterms:created>
  <dcterms:modified xsi:type="dcterms:W3CDTF">2018-12-10T16:48:00Z</dcterms:modified>
</cp:coreProperties>
</file>